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A77- 4G-Replaceable Battery-Zhanrui 3.1-PRO Version</w:t>
      </w:r>
    </w:p>
    <w:p>
      <w:pPr>
        <w:spacing w:after="80"/>
        <w:jc w:val="center"/>
      </w:pPr>
      <w:r>
        <w:rPr>
          <w:color w:val="666666"/>
          <w:sz w:val="22"/>
        </w:rPr>
        <w:t xml:space="preserve">Product Specification (Model: A77-4G执法记录仪-可更换电池-3.1鸿蒙)</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Pro version</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A77-4G执法记录仪-可更换电池-3.1鸿蒙</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Domestic chips,</w:t>
            </w:r>
            <w:r>
              <w:br/>
            </w:r>
            <w:r>
              <w:rPr>
                <w:color w:val="333333"/>
                <w:sz w:val="20"/>
              </w:rPr>
              <w:t xml:space="preserve">Dual-frequency Beidou</w:t>
            </w:r>
            <w:r>
              <w:br/>
            </w:r>
            <w:r>
              <w:rPr>
                <w:color w:val="333333"/>
                <w:sz w:val="20"/>
              </w:rPr>
              <w:t xml:space="preserve">IP68 two-color mold</w:t>
            </w:r>
            <w:r>
              <w:br/>
            </w:r>
            <w:r>
              <w:rPr>
                <w:color w:val="333333"/>
                <w:sz w:val="20"/>
              </w:rPr>
              <w:t xml:space="preserve">(Can support Hongmeng)</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Zhan Rui 7863 2*A75@2.0G+6*A55@1.8G</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3.1 Inch multi-touch screen 480*800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2+ 32G,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Default is not optional 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optional</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(detachable battery)+ seat charger</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Dual-frequency Beidou</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61</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102.4</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23.7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186</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2G:GSM(B2/3/5/8)</w:t>
            </w:r>
            <w:r>
              <w:br/>
            </w:r>
            <w:r>
              <w:rPr>
                <w:color w:val="333333"/>
                <w:sz w:val="20"/>
              </w:rPr>
              <w:t xml:space="preserve">3G:WCDMA(B1/2/5/8)</w:t>
            </w:r>
            <w:r>
              <w:br/>
            </w:r>
            <w:r>
              <w:rPr>
                <w:color w:val="333333"/>
                <w:sz w:val="20"/>
              </w:rPr>
              <w:t xml:space="preserve">4G:</w:t>
            </w:r>
            <w:r>
              <w:br/>
            </w:r>
            <w:r>
              <w:rPr>
                <w:color w:val="333333"/>
                <w:sz w:val="20"/>
              </w:rPr>
              <w:t xml:space="preserve">TDD(38/39/40/41)</w:t>
            </w:r>
            <w:r>
              <w:br/>
            </w:r>
            <w:r>
              <w:rPr>
                <w:color w:val="333333"/>
                <w:sz w:val="20"/>
              </w:rPr>
              <w:t xml:space="preserve">FDD(B1/2/3/4/5/7/8/20/28AB)</w:t>
            </w:r>
            <w:r>
              <w:br/>
            </w:r>
            <w:r>
              <w:rPr>
                <w:color w:val="333333"/>
                <w:sz w:val="20"/>
              </w:rPr>
              <w:t xml:space="preserve">2G:GSM(B2/3/5/8)</w:t>
            </w:r>
            <w:r>
              <w:br/>
            </w:r>
            <w:r>
              <w:rPr>
                <w:color w:val="333333"/>
                <w:sz w:val="20"/>
              </w:rPr>
              <w:t xml:space="preserve">3G:WCDMA(B1/2/5/8)</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2" name="Picture 2"/>
                  <a:graphic>
                    <a:graphicData uri="http://schemas.openxmlformats.org/drawingml/2006/picture">
                      <pic:pic>
                        <pic:nvPicPr>
                          <pic:cNvPr id="2" name="image2.jpg"/>
                          <pic:cNvPicPr/>
                        </pic:nvPicPr>
                        <pic:blipFill>
                          <a:blip r:embed="rId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00:43:31 | Specification Version: A77- 4G-Replaceable Battery-Zhanrui 3.1-PRO Version</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2026-08-21T00:43:31+08:00</dcterms:created>
  <dcterms:modified xsi:type="dcterms:W3CDTF">2026-08-21T00:43:31+08:00</dcterms:modified>
</cp:coreProperties>
</file>