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spacing w:after="80"/>
        <w:jc w:val="center"/>
      </w:pPr>
      <w:r>
        <w:rPr>
          <w:b/>
          <w:color w:val="333333"/>
          <w:sz w:val="32"/>
        </w:rPr>
        <w:t xml:space="preserve">S39 4G胸牌-内置电池</w:t>
      </w:r>
    </w:p>
    <w:p>
      <w:pPr>
        <w:spacing w:after="80"/>
        <w:jc w:val="center"/>
      </w:pPr>
      <w:r>
        <w:rPr>
          <w:color w:val="666666"/>
          <w:sz w:val="22"/>
        </w:rPr>
        <w:t xml:space="preserve">产品规格说明书 (型号: S39)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产品信息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外观名称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S39 4G胸牌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系列型号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S39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六视图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6886575"/>
                  <wp:docPr id="1" name="Picture 1"/>
                  <a:graphic>
                    <a:graphicData uri="http://schemas.openxmlformats.org/drawingml/2006/picture">
                      <pic:pic>
                        <pic:nvPicPr>
                          <pic:cNvPr id="1" name="image1.png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6886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基本信息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处理器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MTK6769 12纳米 8核心 2.0GHz高速低功耗处理器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操作系统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Android 12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屏幕尺寸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2.3寸多点触摸屏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默认电池容量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1900mAh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可选升级电池容量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持续录像时长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约7.5小时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待机时间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约7.5小时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影像格式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MP4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压缩格式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H.264/H.265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最大2K(2560*1440)30FPS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照片格式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JPEG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喇叭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机身内存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标配2+16G 可扩展最大512G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后摄像头(辅AF)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前摄像头(屏)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后摄像头(主)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400W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拍照尺寸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最大5400万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降噪模块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灯光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激光灯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报警灯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红外灯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白光灯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接口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Type-C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耳机接口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Type-C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G-sensor传感器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震动马达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外接摄像头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充电底座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充电方式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整机线充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5V-2A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USB接口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USB 2.0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数据功能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Sim/TF卡槽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单Sim双TF(含加密)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WIFI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WIFI5.8 a/b/g/n/ac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蓝牙/433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BT5.0(BR/EDR + BLE) 支持蓝牙遥控，蓝牙语音，蓝牙标签定位等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定位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(可选单北斗)多模全球GLONASS+GPS+Galileo+Compass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指南针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气压传感器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温度传感器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环境光传感器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NFC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加密卡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尺寸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长度（mm）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90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高（mm）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36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厚（mm）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15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重量(g)约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70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其他网络功能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视频对讲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支持执法仪到平台单双向视频对讲，支持执法仪端到端单双向视频对讲(需要集成第三方软件SDK)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语音集群对讲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支持群组对讲，端到端对讲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语音播报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  TTS语音播报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语音控制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目前只能支持中文，其他语言需要集成第三方语音算法，或二次开发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人脸&amp;车牌识别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网络制式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平台管理软件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支持实时预览/实时定位/轨迹回放/对讲/监听/远程命令下发等(支持API调用二次开发，平台独立部署，或者独立键值二次自主开发)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文字叠加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支持叠加时间、设备号、执法人员编号、位置信息、速度信息，支持中文叠加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指挥调度平台对接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支持协议：支持808、GB/T28181、RTMP、RTSP、ONVIF协议等和市面主流等协议的平台对接视音频、对讲、定位设备信息。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设备基本功能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视频延录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视频预录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撞击报警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支持安气囊，产品需要有G传感器，可以跌落录像，碰撞录像报警，如有4G功能可以后台进行联动。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视频加密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支持AES256加密-SHA1-SHA2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夜视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可自动或手动夜视切换，支持高功率红光灯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补光灯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支持在黑暗的情况下，可以使用白光LED进行辅助照明。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菜单语言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默认简体中文/英文(可定制增加其他语言)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U盘功能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有驱模式：连接电脑后，通过在PC端上位机可以进入U盘模式（可移动硬盘）；</w:t>
            </w:r>
            <w:r>
              <w:br/>
            </w:r>
            <w:r>
              <w:rPr>
                <w:color w:val="333333"/>
                <w:sz w:val="20"/>
              </w:rPr>
              <w:t xml:space="preserve">无驱模式：连接电脑后，直接进入U盘模式（可移动硬盘）；两种模式可选其中一种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连拍功能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支持设备可以连续一次性拍摄10张以上照片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重点文件标记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可以对记录仪在拍摄过程中，通过按下相应按键，对此视频文件做标记；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一键快捷功能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支持一键快捷启动录像，一键启动录音功能(无需单独启动电源键)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密码保护功能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车载功能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支持车载采证，并实现汽车打火开机自动录像取证，停车熄火后自动关机。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摄中拍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录像的过程中，按拍摄键可单独拍照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采集站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支持采集站及后台管理1.操作日志；2.数据采集归类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数据安全管理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执法记录仪设有不同权限管理。初级权限只能查看和回放执法视频、照片、录音，不能进行删除和修改机器敏感设定，只有通过密码检对才能进行本机的敏感设定，及连接电脑后才可以拷贝、修改或删除。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自动覆盖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支持自动覆盖/不覆盖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密拍模式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支持指示灯不显示及声音不提醒模式。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安全模式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安全模式仅限于录像、拍照、录音等基本操作，需密码进入设置界面和回放界面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其他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防护等级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IP50 跌落2米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注塑工艺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双色模具工艺(防裂)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-20～55℃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低温兼容性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送检及低温地区应准备对应的低温电池，单电池低温-30℃续航应大于2小时，标配为常温电池，常温电池与低温电池密度和使用环境不同。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63%(30℃)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-40～60℃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40%～80%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标配配件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" name="Picture 2"/>
                  <a:graphic>
                    <a:graphicData uri="http://schemas.openxmlformats.org/drawingml/2006/picture">
                      <pic:pic>
                        <pic:nvPicPr>
                          <pic:cNvPr id="2" name="image2.jpg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" name="Picture 3"/>
                  <a:graphic>
                    <a:graphicData uri="http://schemas.openxmlformats.org/drawingml/2006/picture">
                      <pic:pic>
                        <pic:nvPicPr>
                          <pic:cNvPr id="3" name="image3.jpg"/>
                          <pic:cNvPicPr/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4" name="Picture 4"/>
                  <a:graphic>
                    <a:graphicData uri="http://schemas.openxmlformats.org/drawingml/2006/picture">
                      <pic:pic>
                        <pic:nvPicPr>
                          <pic:cNvPr id="4" name="image4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专用选配配件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5" name="Picture 5"/>
                  <a:graphic>
                    <a:graphicData uri="http://schemas.openxmlformats.org/drawingml/2006/picture">
                      <pic:pic>
                        <pic:nvPicPr>
                          <pic:cNvPr id="5" name="image5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6" name="Picture 6"/>
                  <a:graphic>
                    <a:graphicData uri="http://schemas.openxmlformats.org/drawingml/2006/picture">
                      <pic:pic>
                        <pic:nvPicPr>
                          <pic:cNvPr id="6" name="image6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  <w:tc>
          <w:p/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生成日期: 2026-08-21 00:45:04 | 规格书版本: S39 4G胸牌-内置电池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g"/><Relationship Id="rId3" Type="http://schemas.openxmlformats.org/officeDocument/2006/relationships/image" Target="media/image3.jpg"/><Relationship Id="rId4" Type="http://schemas.openxmlformats.org/officeDocument/2006/relationships/image" Target="media/image4.jpg"/><Relationship Id="rId5" Type="http://schemas.openxmlformats.org/officeDocument/2006/relationships/image" Target="media/image5.jpg"/><Relationship Id="rId6" Type="http://schemas.openxmlformats.org/officeDocument/2006/relationships/image" Target="media/image6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2026-08-21T00:45:04+08:00</dcterms:created>
  <dcterms:modified xsi:type="dcterms:W3CDTF">2026-08-21T00:45:04+08:00</dcterms:modified>
</cp:coreProperties>
</file>