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XP2 Badge Recorder-Built-in Battery</w:t>
      </w:r>
    </w:p>
    <w:p>
      <w:pPr>
        <w:spacing w:after="80"/>
        <w:jc w:val="center"/>
      </w:pPr>
      <w:r>
        <w:rPr>
          <w:color w:val="666666"/>
          <w:sz w:val="22"/>
        </w:rPr>
        <w:t xml:space="preserve">Product Specification (Model: 胸牌系列)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Badge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胸牌系列</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1149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1149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48196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48196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2.13 Inch ink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empty</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no</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81</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50</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16</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70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40 PCS/box</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00:43:19 | Specification Version: XP2 Badge Recorder-Built-in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2026-08-21T00:43:19+08:00</dcterms:created>
  <dcterms:modified xsi:type="dcterms:W3CDTF">2026-08-21T00:43:19+08:00</dcterms:modified>
</cp:coreProperties>
</file>