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A28-内置电池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A28)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A28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A28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小巧轻盈</w:t>
            </w:r>
            <w:r>
              <w:br/>
            </w:r>
            <w:r>
              <w:rPr>
                <w:color w:val="333333"/>
                <w:sz w:val="20"/>
              </w:rPr>
              <w:t xml:space="preserve">真实400W。</w:t>
            </w:r>
            <w:r>
              <w:br/>
            </w:r>
            <w:r>
              <w:rPr>
                <w:color w:val="333333"/>
                <w:sz w:val="20"/>
              </w:rPr>
              <w:t xml:space="preserve">最大4K</w:t>
            </w:r>
            <w:r>
              <w:br/>
            </w:r>
            <w:r>
              <w:rPr>
                <w:color w:val="333333"/>
                <w:sz w:val="20"/>
              </w:rPr>
              <w:t xml:space="preserve">带4/1螺母，可拓展更多运动套件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81977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81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凌通2178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1.54寸屏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2650mAh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约9小时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最大6700万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78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IP67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01:29:27 | 规格书版本: A28-内置电池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2026-08-21T01:29:27+08:00</dcterms:created>
  <dcterms:modified xsi:type="dcterms:W3CDTF">2026-08-21T01:29:27+08:00</dcterms:modified>
</cp:coreProperties>
</file>